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703"/>
      </w:tblGrid>
      <w:tr w:rsidR="00DE42DC" w14:paraId="3D2FBFC2" w14:textId="77777777" w:rsidTr="00906870">
        <w:tc>
          <w:tcPr>
            <w:tcW w:w="9350" w:type="dxa"/>
            <w:gridSpan w:val="2"/>
            <w:shd w:val="clear" w:color="auto" w:fill="4472C4" w:themeFill="accent1"/>
          </w:tcPr>
          <w:p w14:paraId="0281809D" w14:textId="512EB25C" w:rsidR="00DE42DC" w:rsidRPr="00DE42DC" w:rsidRDefault="00DE42DC" w:rsidP="00DE42DC">
            <w:pPr>
              <w:jc w:val="center"/>
              <w:rPr>
                <w:rFonts w:ascii="Merriweather" w:hAnsi="Merriweather"/>
                <w:color w:val="FFFFFF" w:themeColor="background1"/>
                <w:sz w:val="32"/>
                <w:szCs w:val="32"/>
              </w:rPr>
            </w:pPr>
            <w:r>
              <w:rPr>
                <w:rFonts w:ascii="Merriweather" w:hAnsi="Merriweather"/>
                <w:color w:val="FFFFFF" w:themeColor="background1"/>
                <w:sz w:val="32"/>
                <w:szCs w:val="32"/>
              </w:rPr>
              <w:t xml:space="preserve">What To Include </w:t>
            </w:r>
            <w:proofErr w:type="gramStart"/>
            <w:r>
              <w:rPr>
                <w:rFonts w:ascii="Merriweather" w:hAnsi="Merriweather"/>
                <w:color w:val="FFFFFF" w:themeColor="background1"/>
                <w:sz w:val="32"/>
                <w:szCs w:val="32"/>
              </w:rPr>
              <w:t>In</w:t>
            </w:r>
            <w:proofErr w:type="gramEnd"/>
            <w:r>
              <w:rPr>
                <w:rFonts w:ascii="Merriweather" w:hAnsi="Merriweather"/>
                <w:color w:val="FFFFFF" w:themeColor="background1"/>
                <w:sz w:val="32"/>
                <w:szCs w:val="32"/>
              </w:rPr>
              <w:t xml:space="preserve"> Your Accreditation Binder for Emergency Preparedness</w:t>
            </w:r>
          </w:p>
        </w:tc>
      </w:tr>
      <w:tr w:rsidR="00DE42DC" w14:paraId="0AC4C956" w14:textId="77777777" w:rsidTr="00906870">
        <w:tc>
          <w:tcPr>
            <w:tcW w:w="4647" w:type="dxa"/>
            <w:shd w:val="clear" w:color="auto" w:fill="DEEAF6" w:themeFill="accent5" w:themeFillTint="33"/>
          </w:tcPr>
          <w:p w14:paraId="31F58521" w14:textId="0D62CAD5" w:rsidR="00DE42DC" w:rsidRPr="00DE42DC" w:rsidRDefault="00DE42DC" w:rsidP="00DE42DC">
            <w:pPr>
              <w:jc w:val="center"/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TAB Sections </w:t>
            </w:r>
          </w:p>
        </w:tc>
        <w:tc>
          <w:tcPr>
            <w:tcW w:w="4703" w:type="dxa"/>
            <w:shd w:val="clear" w:color="auto" w:fill="DEEAF6" w:themeFill="accent5" w:themeFillTint="33"/>
          </w:tcPr>
          <w:p w14:paraId="75D51648" w14:textId="67D92993" w:rsidR="00DE42DC" w:rsidRPr="00DE42DC" w:rsidRDefault="00DE42DC" w:rsidP="00DE42DC">
            <w:pPr>
              <w:jc w:val="center"/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What to Include:</w:t>
            </w:r>
          </w:p>
        </w:tc>
      </w:tr>
      <w:tr w:rsidR="00DE42DC" w14:paraId="67E0E1C8" w14:textId="77777777" w:rsidTr="00906870">
        <w:tc>
          <w:tcPr>
            <w:tcW w:w="4647" w:type="dxa"/>
            <w:shd w:val="clear" w:color="auto" w:fill="auto"/>
          </w:tcPr>
          <w:p w14:paraId="30ECA132" w14:textId="77777777" w:rsidR="00DE42DC" w:rsidRDefault="00DE42DC" w:rsidP="00DE42DC">
            <w:p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Required Policies and Plans</w:t>
            </w:r>
          </w:p>
          <w:p w14:paraId="2FBB74F9" w14:textId="77777777" w:rsidR="00DE42DC" w:rsidRDefault="00DE42DC" w:rsidP="00DE42DC">
            <w:p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</w:p>
          <w:p w14:paraId="54B98C53" w14:textId="77777777" w:rsidR="00DE42DC" w:rsidRDefault="00DE42DC" w:rsidP="00DE42DC">
            <w:p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</w:p>
          <w:p w14:paraId="41ED1AD9" w14:textId="66ABE96E" w:rsidR="00DE42DC" w:rsidRPr="00DE42DC" w:rsidRDefault="00DE42DC" w:rsidP="00DE42DC">
            <w:pPr>
              <w:rPr>
                <w:rFonts w:ascii="Merriweather" w:hAnsi="Merriweather"/>
                <w:sz w:val="32"/>
                <w:szCs w:val="32"/>
              </w:rPr>
            </w:pPr>
            <w:r>
              <w:rPr>
                <w:rFonts w:ascii="Merriweather" w:hAnsi="Merriweather"/>
                <w:sz w:val="32"/>
                <w:szCs w:val="32"/>
              </w:rPr>
              <w:t>*</w:t>
            </w:r>
            <w:proofErr w:type="gramStart"/>
            <w:r>
              <w:rPr>
                <w:rFonts w:ascii="Merriweather" w:hAnsi="Merriweather"/>
                <w:sz w:val="32"/>
                <w:szCs w:val="32"/>
              </w:rPr>
              <w:t>for</w:t>
            </w:r>
            <w:proofErr w:type="gramEnd"/>
            <w:r>
              <w:rPr>
                <w:rFonts w:ascii="Merriweather" w:hAnsi="Merriweather"/>
                <w:sz w:val="32"/>
                <w:szCs w:val="32"/>
              </w:rPr>
              <w:t xml:space="preserve"> hospitals only</w:t>
            </w:r>
          </w:p>
        </w:tc>
        <w:tc>
          <w:tcPr>
            <w:tcW w:w="4703" w:type="dxa"/>
            <w:shd w:val="clear" w:color="auto" w:fill="auto"/>
          </w:tcPr>
          <w:p w14:paraId="2346FC68" w14:textId="77777777" w:rsidR="00DE42DC" w:rsidRPr="00DE42DC" w:rsidRDefault="00DE42DC" w:rsidP="00DE42DC">
            <w:pPr>
              <w:pStyle w:val="ListParagraph"/>
              <w:numPr>
                <w:ilvl w:val="0"/>
                <w:numId w:val="4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>Emergency Operations Plan</w:t>
            </w:r>
          </w:p>
          <w:p w14:paraId="2BA001A1" w14:textId="6A566C60" w:rsidR="00DE42DC" w:rsidRPr="00DE42DC" w:rsidRDefault="00DE42DC" w:rsidP="00DE42DC">
            <w:pPr>
              <w:pStyle w:val="ListParagraph"/>
              <w:numPr>
                <w:ilvl w:val="0"/>
                <w:numId w:val="4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>Utilities Plan</w:t>
            </w:r>
          </w:p>
          <w:p w14:paraId="5FFF1DC1" w14:textId="77777777" w:rsidR="00DE42DC" w:rsidRPr="00DE42DC" w:rsidRDefault="00DE42DC" w:rsidP="00DE42DC">
            <w:pPr>
              <w:pStyle w:val="ListParagraph"/>
              <w:numPr>
                <w:ilvl w:val="0"/>
                <w:numId w:val="4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>Surge Plan</w:t>
            </w:r>
          </w:p>
          <w:p w14:paraId="6C316FB6" w14:textId="3025487D" w:rsidR="00DE42DC" w:rsidRPr="00DE42DC" w:rsidRDefault="00DE42DC" w:rsidP="00DE42DC">
            <w:pPr>
              <w:pStyle w:val="ListParagraph"/>
              <w:numPr>
                <w:ilvl w:val="0"/>
                <w:numId w:val="4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>Decon Plan*</w:t>
            </w:r>
          </w:p>
          <w:p w14:paraId="35D5353B" w14:textId="6C270630" w:rsidR="00DE42DC" w:rsidRPr="00DE42DC" w:rsidRDefault="00DE42DC" w:rsidP="00DE42DC">
            <w:pPr>
              <w:pStyle w:val="ListParagraph"/>
              <w:numPr>
                <w:ilvl w:val="0"/>
                <w:numId w:val="4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>POD Plan*</w:t>
            </w:r>
          </w:p>
          <w:p w14:paraId="03FB806D" w14:textId="77777777" w:rsidR="00DE42DC" w:rsidRPr="00DE42DC" w:rsidRDefault="00DE42DC" w:rsidP="00DE42DC">
            <w:pPr>
              <w:pStyle w:val="ListParagraph"/>
              <w:numPr>
                <w:ilvl w:val="0"/>
                <w:numId w:val="4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>Radiation Surge Annex</w:t>
            </w:r>
          </w:p>
          <w:p w14:paraId="46108D05" w14:textId="6CC9B6AD" w:rsidR="00DE42DC" w:rsidRDefault="00DE42DC" w:rsidP="00DE42DC">
            <w:pPr>
              <w:pStyle w:val="ListParagraph"/>
              <w:numPr>
                <w:ilvl w:val="0"/>
                <w:numId w:val="4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>Continuity of Operations Plan (COOP)</w:t>
            </w:r>
          </w:p>
          <w:p w14:paraId="11720702" w14:textId="3DCDC790" w:rsidR="00397D33" w:rsidRPr="00DE42DC" w:rsidRDefault="00397D33" w:rsidP="00DE42DC">
            <w:pPr>
              <w:pStyle w:val="ListParagraph"/>
              <w:numPr>
                <w:ilvl w:val="0"/>
                <w:numId w:val="4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Communications Plan</w:t>
            </w:r>
          </w:p>
          <w:p w14:paraId="6DD4504C" w14:textId="4EC71109" w:rsidR="00DE42DC" w:rsidRDefault="00397D33" w:rsidP="00397D33">
            <w:pPr>
              <w:pStyle w:val="ListParagraph"/>
              <w:numPr>
                <w:ilvl w:val="0"/>
                <w:numId w:val="4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Evacuation Plan</w:t>
            </w:r>
            <w:r w:rsidR="0011130C">
              <w:rPr>
                <w:rFonts w:ascii="Merriweather" w:hAnsi="Merriweather"/>
                <w:color w:val="000000" w:themeColor="text1"/>
                <w:sz w:val="32"/>
                <w:szCs w:val="32"/>
              </w:rPr>
              <w:t>/Shelter in Place</w:t>
            </w:r>
          </w:p>
          <w:p w14:paraId="2D86CE4D" w14:textId="77777777" w:rsidR="00397D33" w:rsidRDefault="00397D33" w:rsidP="00397D33">
            <w:pPr>
              <w:pStyle w:val="ListParagraph"/>
              <w:numPr>
                <w:ilvl w:val="0"/>
                <w:numId w:val="4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96 hour</w:t>
            </w:r>
            <w:proofErr w:type="gramEnd"/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 Plan*</w:t>
            </w:r>
          </w:p>
          <w:p w14:paraId="37B2A851" w14:textId="70798BF3" w:rsidR="005C0E44" w:rsidRDefault="005C0E44" w:rsidP="00397D33">
            <w:pPr>
              <w:pStyle w:val="ListParagraph"/>
              <w:numPr>
                <w:ilvl w:val="0"/>
                <w:numId w:val="4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COOP Plan</w:t>
            </w:r>
          </w:p>
          <w:p w14:paraId="2A7A2914" w14:textId="77777777" w:rsidR="0011130C" w:rsidRDefault="0011130C" w:rsidP="00397D33">
            <w:pPr>
              <w:pStyle w:val="ListParagraph"/>
              <w:numPr>
                <w:ilvl w:val="0"/>
                <w:numId w:val="4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Safety and Security Plan</w:t>
            </w:r>
          </w:p>
          <w:p w14:paraId="161B4D0A" w14:textId="77777777" w:rsidR="0011130C" w:rsidRDefault="0011130C" w:rsidP="00397D33">
            <w:pPr>
              <w:pStyle w:val="ListParagraph"/>
              <w:numPr>
                <w:ilvl w:val="0"/>
                <w:numId w:val="4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Mass Fatality Plan*</w:t>
            </w:r>
          </w:p>
          <w:p w14:paraId="0C56AC3E" w14:textId="77777777" w:rsidR="006B135D" w:rsidRPr="00DC5421" w:rsidRDefault="006B135D" w:rsidP="00397D33">
            <w:pPr>
              <w:pStyle w:val="ListParagraph"/>
              <w:numPr>
                <w:ilvl w:val="0"/>
                <w:numId w:val="4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Could include Regional Response Plan </w:t>
            </w:r>
            <w:r w:rsidRPr="006B135D">
              <w:rPr>
                <w:rFonts w:ascii="Merriweather" w:hAnsi="Merriweather"/>
                <w:i/>
                <w:iCs/>
                <w:color w:val="000000" w:themeColor="text1"/>
                <w:sz w:val="32"/>
                <w:szCs w:val="32"/>
              </w:rPr>
              <w:t>(always available on RHEP site if need to pull during the survey)</w:t>
            </w:r>
          </w:p>
          <w:p w14:paraId="7CA3E9BB" w14:textId="77777777" w:rsidR="00DC5421" w:rsidRDefault="00DC5421" w:rsidP="00397D33">
            <w:pPr>
              <w:pStyle w:val="ListParagraph"/>
              <w:numPr>
                <w:ilvl w:val="0"/>
                <w:numId w:val="4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IT/IS Plan (downtime procedures) (if not included in another plan</w:t>
            </w:r>
          </w:p>
          <w:p w14:paraId="6FAD569E" w14:textId="051D7781" w:rsidR="006118CA" w:rsidRPr="00397D33" w:rsidRDefault="006118CA" w:rsidP="00397D33">
            <w:pPr>
              <w:pStyle w:val="ListParagraph"/>
              <w:numPr>
                <w:ilvl w:val="0"/>
                <w:numId w:val="4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Regional Response Plan</w:t>
            </w:r>
          </w:p>
        </w:tc>
      </w:tr>
      <w:tr w:rsidR="00DE42DC" w14:paraId="5973E2D7" w14:textId="77777777" w:rsidTr="00906870">
        <w:tc>
          <w:tcPr>
            <w:tcW w:w="4647" w:type="dxa"/>
            <w:shd w:val="clear" w:color="auto" w:fill="auto"/>
          </w:tcPr>
          <w:p w14:paraId="1B16373B" w14:textId="7CC26188" w:rsidR="00DE42DC" w:rsidRDefault="00DE42DC" w:rsidP="00DE42DC">
            <w:p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lastRenderedPageBreak/>
              <w:t>Exercises/Drills</w:t>
            </w:r>
          </w:p>
        </w:tc>
        <w:tc>
          <w:tcPr>
            <w:tcW w:w="4703" w:type="dxa"/>
            <w:shd w:val="clear" w:color="auto" w:fill="auto"/>
          </w:tcPr>
          <w:p w14:paraId="2FEEC110" w14:textId="77777777" w:rsidR="00DE42DC" w:rsidRPr="00DE42DC" w:rsidRDefault="00DE42DC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Take credit for everything. Make a chart with </w:t>
            </w:r>
            <w:proofErr w:type="gramStart"/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>dates</w:t>
            </w:r>
            <w:proofErr w:type="gramEnd"/>
          </w:p>
          <w:p w14:paraId="1FB25982" w14:textId="77777777" w:rsidR="00DE42DC" w:rsidRPr="00DE42DC" w:rsidRDefault="00DE42DC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Include monthly communication drills. This doesn’t necessarily count as a </w:t>
            </w:r>
            <w:proofErr w:type="gramStart"/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>full scale</w:t>
            </w:r>
            <w:proofErr w:type="gramEnd"/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 exercise, but it shows continued engagement in the coalition and with partners. </w:t>
            </w:r>
          </w:p>
          <w:p w14:paraId="2A69E711" w14:textId="77777777" w:rsidR="00DE42DC" w:rsidRPr="00DE42DC" w:rsidRDefault="00DE42DC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Include </w:t>
            </w:r>
            <w:proofErr w:type="gramStart"/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>in house</w:t>
            </w:r>
            <w:proofErr w:type="gramEnd"/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, </w:t>
            </w:r>
            <w:proofErr w:type="gramStart"/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>local</w:t>
            </w:r>
            <w:proofErr w:type="gramEnd"/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 and regional exercise participation.</w:t>
            </w:r>
          </w:p>
          <w:p w14:paraId="10F5EFC8" w14:textId="77777777" w:rsidR="00DE42DC" w:rsidRDefault="00DE42DC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Include all AARs in this </w:t>
            </w:r>
            <w:proofErr w:type="gramStart"/>
            <w:r w:rsidRPr="00DE42DC">
              <w:rPr>
                <w:rFonts w:ascii="Merriweather" w:hAnsi="Merriweather"/>
                <w:color w:val="000000" w:themeColor="text1"/>
                <w:sz w:val="32"/>
                <w:szCs w:val="32"/>
              </w:rPr>
              <w:t>section</w:t>
            </w:r>
            <w:proofErr w:type="gramEnd"/>
          </w:p>
          <w:p w14:paraId="3E518BFB" w14:textId="3352D3E2" w:rsidR="005C0E44" w:rsidRPr="00DE42DC" w:rsidRDefault="005C0E44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Include the worksheet from the </w:t>
            </w:r>
            <w:proofErr w:type="gramStart"/>
            <w:r w:rsidR="00906870">
              <w:rPr>
                <w:rFonts w:ascii="Merriweather" w:hAnsi="Merriweather"/>
                <w:color w:val="000000" w:themeColor="text1"/>
                <w:sz w:val="32"/>
                <w:szCs w:val="32"/>
              </w:rPr>
              <w:t>Full Scale</w:t>
            </w:r>
            <w:proofErr w:type="gramEnd"/>
            <w:r w:rsidR="00906870"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 Exercise if your agency participated.</w:t>
            </w:r>
          </w:p>
        </w:tc>
      </w:tr>
      <w:tr w:rsidR="00397D33" w14:paraId="17581C86" w14:textId="77777777" w:rsidTr="00906870">
        <w:tc>
          <w:tcPr>
            <w:tcW w:w="4647" w:type="dxa"/>
            <w:shd w:val="clear" w:color="auto" w:fill="auto"/>
          </w:tcPr>
          <w:p w14:paraId="7906159E" w14:textId="067725A0" w:rsidR="00397D33" w:rsidRDefault="00397D33" w:rsidP="00DE42DC">
            <w:p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Training Sessions</w:t>
            </w:r>
          </w:p>
        </w:tc>
        <w:tc>
          <w:tcPr>
            <w:tcW w:w="4703" w:type="dxa"/>
            <w:shd w:val="clear" w:color="auto" w:fill="auto"/>
          </w:tcPr>
          <w:p w14:paraId="5121E320" w14:textId="77777777" w:rsidR="00397D33" w:rsidRDefault="00397D33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Include any training you </w:t>
            </w:r>
            <w:proofErr w:type="gramStart"/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provide</w:t>
            </w:r>
            <w:proofErr w:type="gramEnd"/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 your staff, which may include online courses in LMS. </w:t>
            </w:r>
          </w:p>
          <w:p w14:paraId="5829F500" w14:textId="77777777" w:rsidR="006B135D" w:rsidRDefault="006B135D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Include COTS provided training that staff attend</w:t>
            </w:r>
          </w:p>
          <w:p w14:paraId="3B2FEB8B" w14:textId="77777777" w:rsidR="003D064D" w:rsidRDefault="003D064D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Include any staff </w:t>
            </w:r>
            <w:proofErr w:type="gramStart"/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certificates</w:t>
            </w:r>
            <w:proofErr w:type="gramEnd"/>
          </w:p>
          <w:p w14:paraId="79784E13" w14:textId="19444F42" w:rsidR="005F399A" w:rsidRPr="00DE42DC" w:rsidRDefault="005F399A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lastRenderedPageBreak/>
              <w:t>Include sign in sheets for in house trainings</w:t>
            </w:r>
          </w:p>
        </w:tc>
      </w:tr>
      <w:tr w:rsidR="0093739D" w14:paraId="14CD12FC" w14:textId="77777777" w:rsidTr="00906870">
        <w:tc>
          <w:tcPr>
            <w:tcW w:w="4647" w:type="dxa"/>
            <w:shd w:val="clear" w:color="auto" w:fill="auto"/>
          </w:tcPr>
          <w:p w14:paraId="20AB2333" w14:textId="026D160B" w:rsidR="0093739D" w:rsidRDefault="0093739D" w:rsidP="00DE42DC">
            <w:p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lastRenderedPageBreak/>
              <w:t>Real World Events</w:t>
            </w:r>
          </w:p>
        </w:tc>
        <w:tc>
          <w:tcPr>
            <w:tcW w:w="4703" w:type="dxa"/>
            <w:shd w:val="clear" w:color="auto" w:fill="auto"/>
          </w:tcPr>
          <w:p w14:paraId="60721CF0" w14:textId="743B6123" w:rsidR="0093739D" w:rsidRDefault="003D2DD6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After Action Reports and Improvement plans</w:t>
            </w:r>
          </w:p>
        </w:tc>
      </w:tr>
      <w:tr w:rsidR="00DE42DC" w14:paraId="51E092A9" w14:textId="77777777" w:rsidTr="00906870">
        <w:tc>
          <w:tcPr>
            <w:tcW w:w="4647" w:type="dxa"/>
            <w:shd w:val="clear" w:color="auto" w:fill="auto"/>
          </w:tcPr>
          <w:p w14:paraId="493F1E42" w14:textId="291E491E" w:rsidR="00DE42DC" w:rsidRDefault="00DE42DC" w:rsidP="00DE42DC">
            <w:p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Coalition Meeting Agendas/Minutes</w:t>
            </w:r>
          </w:p>
        </w:tc>
        <w:tc>
          <w:tcPr>
            <w:tcW w:w="4703" w:type="dxa"/>
            <w:shd w:val="clear" w:color="auto" w:fill="auto"/>
          </w:tcPr>
          <w:p w14:paraId="6A4E7246" w14:textId="77777777" w:rsidR="00DE42DC" w:rsidRDefault="00DE42DC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Include local county coalition meeting minutes and </w:t>
            </w:r>
            <w:proofErr w:type="gramStart"/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agendas</w:t>
            </w:r>
            <w:proofErr w:type="gramEnd"/>
          </w:p>
          <w:p w14:paraId="418C2B43" w14:textId="77777777" w:rsidR="00DE42DC" w:rsidRDefault="00DE42DC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Include Regional agendas and </w:t>
            </w:r>
            <w:proofErr w:type="gramStart"/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packets</w:t>
            </w:r>
            <w:proofErr w:type="gramEnd"/>
          </w:p>
          <w:p w14:paraId="1578AF0F" w14:textId="777949A3" w:rsidR="00DE42DC" w:rsidRPr="00DE42DC" w:rsidRDefault="00DE42DC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This shows involvement</w:t>
            </w:r>
            <w:r w:rsidR="00397D33"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 and collaboration </w:t>
            </w:r>
          </w:p>
        </w:tc>
      </w:tr>
      <w:tr w:rsidR="00DE42DC" w14:paraId="5D4746BB" w14:textId="77777777" w:rsidTr="00906870">
        <w:tc>
          <w:tcPr>
            <w:tcW w:w="4647" w:type="dxa"/>
            <w:shd w:val="clear" w:color="auto" w:fill="auto"/>
          </w:tcPr>
          <w:p w14:paraId="14DA50EC" w14:textId="39FD212B" w:rsidR="00DE42DC" w:rsidRDefault="00DE42DC" w:rsidP="00DE42DC">
            <w:p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MOUs</w:t>
            </w:r>
          </w:p>
        </w:tc>
        <w:tc>
          <w:tcPr>
            <w:tcW w:w="4703" w:type="dxa"/>
            <w:shd w:val="clear" w:color="auto" w:fill="auto"/>
          </w:tcPr>
          <w:p w14:paraId="7630EB0C" w14:textId="4D9729AB" w:rsidR="00DE42DC" w:rsidRDefault="00DE42DC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Include all MOUs the </w:t>
            </w:r>
            <w:r w:rsidR="006B135D">
              <w:rPr>
                <w:rFonts w:ascii="Merriweather" w:hAnsi="Merriweather"/>
                <w:color w:val="000000" w:themeColor="text1"/>
                <w:sz w:val="32"/>
                <w:szCs w:val="32"/>
              </w:rPr>
              <w:t>agency</w:t>
            </w: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 has</w:t>
            </w:r>
            <w:r w:rsidR="006B135D"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 (this could be a list)</w:t>
            </w:r>
          </w:p>
          <w:p w14:paraId="165F337F" w14:textId="25702991" w:rsidR="00DE42DC" w:rsidRDefault="00DE42DC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Include your coalition MOU here. This shows the surveyor your commitment to being engaged in the coalition. </w:t>
            </w:r>
          </w:p>
        </w:tc>
      </w:tr>
      <w:tr w:rsidR="00397D33" w14:paraId="1FB77656" w14:textId="77777777" w:rsidTr="00906870">
        <w:tc>
          <w:tcPr>
            <w:tcW w:w="4647" w:type="dxa"/>
            <w:shd w:val="clear" w:color="auto" w:fill="auto"/>
          </w:tcPr>
          <w:p w14:paraId="41A00D97" w14:textId="0F82B7D3" w:rsidR="00397D33" w:rsidRDefault="00397D33" w:rsidP="00DE42DC">
            <w:p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HVA</w:t>
            </w:r>
          </w:p>
        </w:tc>
        <w:tc>
          <w:tcPr>
            <w:tcW w:w="4703" w:type="dxa"/>
            <w:shd w:val="clear" w:color="auto" w:fill="auto"/>
          </w:tcPr>
          <w:p w14:paraId="39BF5F5B" w14:textId="77777777" w:rsidR="00397D33" w:rsidRDefault="00397D33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Facility HVA</w:t>
            </w:r>
          </w:p>
          <w:p w14:paraId="1CE54CA5" w14:textId="77777777" w:rsidR="00397D33" w:rsidRDefault="00397D33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County HVA</w:t>
            </w:r>
          </w:p>
          <w:p w14:paraId="40719760" w14:textId="77777777" w:rsidR="00397D33" w:rsidRDefault="00397D33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County coalition HVA</w:t>
            </w:r>
          </w:p>
          <w:p w14:paraId="34363C63" w14:textId="60F66AA1" w:rsidR="00397D33" w:rsidRDefault="00397D33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Regional HVA</w:t>
            </w:r>
          </w:p>
        </w:tc>
      </w:tr>
      <w:tr w:rsidR="00397D33" w14:paraId="5E8C824B" w14:textId="77777777" w:rsidTr="00906870">
        <w:tc>
          <w:tcPr>
            <w:tcW w:w="4647" w:type="dxa"/>
            <w:shd w:val="clear" w:color="auto" w:fill="auto"/>
          </w:tcPr>
          <w:p w14:paraId="37811B9C" w14:textId="790EBC8D" w:rsidR="00397D33" w:rsidRDefault="00397D33" w:rsidP="00DE42DC">
            <w:p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Emergency Management Committee</w:t>
            </w:r>
          </w:p>
        </w:tc>
        <w:tc>
          <w:tcPr>
            <w:tcW w:w="4703" w:type="dxa"/>
            <w:shd w:val="clear" w:color="auto" w:fill="auto"/>
          </w:tcPr>
          <w:p w14:paraId="0DFCBDB6" w14:textId="77777777" w:rsidR="00397D33" w:rsidRDefault="00397D33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List of Committee Members</w:t>
            </w:r>
          </w:p>
          <w:p w14:paraId="6F0CF128" w14:textId="20B84DA0" w:rsidR="00397D33" w:rsidRDefault="00397D33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Meeting Minutes/Agendas</w:t>
            </w:r>
          </w:p>
        </w:tc>
      </w:tr>
      <w:tr w:rsidR="0011130C" w14:paraId="1E671EC4" w14:textId="77777777" w:rsidTr="00906870">
        <w:tc>
          <w:tcPr>
            <w:tcW w:w="4647" w:type="dxa"/>
            <w:shd w:val="clear" w:color="auto" w:fill="auto"/>
          </w:tcPr>
          <w:p w14:paraId="6DFC2697" w14:textId="761A8466" w:rsidR="0011130C" w:rsidRDefault="0011130C" w:rsidP="00DE42DC">
            <w:p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lastRenderedPageBreak/>
              <w:t>Disaster Inventory List</w:t>
            </w:r>
          </w:p>
        </w:tc>
        <w:tc>
          <w:tcPr>
            <w:tcW w:w="4703" w:type="dxa"/>
            <w:shd w:val="clear" w:color="auto" w:fill="auto"/>
          </w:tcPr>
          <w:p w14:paraId="7D617234" w14:textId="69EACEB7" w:rsidR="0011130C" w:rsidRDefault="0011130C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Updated List of Disaster supplies- consider including expiration dates</w:t>
            </w:r>
          </w:p>
        </w:tc>
      </w:tr>
      <w:tr w:rsidR="00E837EF" w14:paraId="04CBA325" w14:textId="77777777" w:rsidTr="00906870">
        <w:tc>
          <w:tcPr>
            <w:tcW w:w="4647" w:type="dxa"/>
            <w:shd w:val="clear" w:color="auto" w:fill="auto"/>
          </w:tcPr>
          <w:p w14:paraId="57C6353D" w14:textId="69FEC9A0" w:rsidR="00E837EF" w:rsidRPr="006B135D" w:rsidRDefault="00E837EF" w:rsidP="00DE42DC">
            <w:pPr>
              <w:rPr>
                <w:rFonts w:ascii="Merriweather" w:hAnsi="Merriweather"/>
                <w:color w:val="000000" w:themeColor="text1"/>
                <w:sz w:val="32"/>
                <w:szCs w:val="32"/>
                <w:highlight w:val="yellow"/>
              </w:rPr>
            </w:pPr>
            <w:r w:rsidRPr="00E837EF">
              <w:rPr>
                <w:rFonts w:ascii="Merriweather" w:hAnsi="Merriweather"/>
                <w:color w:val="000000" w:themeColor="text1"/>
                <w:sz w:val="32"/>
                <w:szCs w:val="32"/>
              </w:rPr>
              <w:t>Other Resources</w:t>
            </w:r>
          </w:p>
        </w:tc>
        <w:tc>
          <w:tcPr>
            <w:tcW w:w="4703" w:type="dxa"/>
            <w:shd w:val="clear" w:color="auto" w:fill="auto"/>
          </w:tcPr>
          <w:p w14:paraId="6CCADD2C" w14:textId="291CA299" w:rsidR="00E837EF" w:rsidRDefault="009E7EAC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EMResource User Guides*</w:t>
            </w:r>
          </w:p>
          <w:p w14:paraId="417D15D6" w14:textId="77777777" w:rsidR="009E7EAC" w:rsidRDefault="009E7EAC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EMTrack User Guide*</w:t>
            </w:r>
          </w:p>
          <w:p w14:paraId="1D3E2610" w14:textId="77777777" w:rsidR="004B22F4" w:rsidRDefault="004B22F4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SNS Request Procedure Sheet*</w:t>
            </w:r>
          </w:p>
          <w:p w14:paraId="61F7DEF0" w14:textId="77777777" w:rsidR="005F5E9E" w:rsidRDefault="005F5E9E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>Regional Training and Exercise Plan</w:t>
            </w:r>
          </w:p>
          <w:p w14:paraId="69F55BB2" w14:textId="71587529" w:rsidR="005F5E9E" w:rsidRDefault="005F5E9E" w:rsidP="00DE42DC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32"/>
                <w:szCs w:val="32"/>
              </w:rPr>
            </w:pPr>
            <w:r>
              <w:rPr>
                <w:rFonts w:ascii="Merriweather" w:hAnsi="Merriweather"/>
                <w:color w:val="000000" w:themeColor="text1"/>
                <w:sz w:val="32"/>
                <w:szCs w:val="32"/>
              </w:rPr>
              <w:t xml:space="preserve">Facility Training and Exercise Plan if you have one. </w:t>
            </w:r>
          </w:p>
        </w:tc>
      </w:tr>
    </w:tbl>
    <w:p w14:paraId="01ED72EE" w14:textId="77777777" w:rsidR="00DA41FA" w:rsidRDefault="00DA41FA"/>
    <w:p w14:paraId="795F612C" w14:textId="77777777" w:rsidR="00534432" w:rsidRDefault="00534432"/>
    <w:p w14:paraId="6E4E0F40" w14:textId="77777777" w:rsidR="00534432" w:rsidRDefault="00534432"/>
    <w:p w14:paraId="3720183C" w14:textId="77777777" w:rsidR="00534432" w:rsidRDefault="00534432"/>
    <w:p w14:paraId="10DDDDEB" w14:textId="77777777" w:rsidR="00534432" w:rsidRDefault="00534432"/>
    <w:p w14:paraId="058D3EEE" w14:textId="7F63A0ED" w:rsidR="00534432" w:rsidRPr="0092371F" w:rsidRDefault="00534432">
      <w:pPr>
        <w:rPr>
          <w:rFonts w:ascii="Merriweather" w:hAnsi="Merriweather"/>
          <w:sz w:val="28"/>
          <w:szCs w:val="28"/>
        </w:rPr>
      </w:pPr>
      <w:r w:rsidRPr="0092371F">
        <w:rPr>
          <w:rFonts w:ascii="Merriweather" w:hAnsi="Merriweather"/>
          <w:sz w:val="28"/>
          <w:szCs w:val="28"/>
        </w:rPr>
        <w:t>Example of Exercise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943"/>
        <w:gridCol w:w="3135"/>
        <w:gridCol w:w="17"/>
      </w:tblGrid>
      <w:tr w:rsidR="0092371F" w14:paraId="73E53B17" w14:textId="77777777" w:rsidTr="0092371F">
        <w:tc>
          <w:tcPr>
            <w:tcW w:w="9350" w:type="dxa"/>
            <w:gridSpan w:val="4"/>
            <w:shd w:val="clear" w:color="auto" w:fill="000000" w:themeFill="text1"/>
          </w:tcPr>
          <w:p w14:paraId="61B4E5EA" w14:textId="77777777" w:rsidR="0092371F" w:rsidRPr="00206D6B" w:rsidRDefault="0092371F" w:rsidP="004D32A8">
            <w:pPr>
              <w:jc w:val="center"/>
              <w:rPr>
                <w:rFonts w:ascii="Merriweather" w:hAnsi="Merriweather"/>
                <w:color w:val="FFFFFF" w:themeColor="background1"/>
                <w:sz w:val="32"/>
                <w:szCs w:val="32"/>
              </w:rPr>
            </w:pPr>
            <w:r w:rsidRPr="00206D6B">
              <w:rPr>
                <w:rFonts w:ascii="Merriweather" w:hAnsi="Merriweather"/>
                <w:color w:val="FFFFFF" w:themeColor="background1"/>
                <w:sz w:val="32"/>
                <w:szCs w:val="32"/>
              </w:rPr>
              <w:t>2023 Emergency Preparedness Exercises</w:t>
            </w:r>
          </w:p>
        </w:tc>
      </w:tr>
      <w:tr w:rsidR="0092371F" w14:paraId="6679949E" w14:textId="77777777" w:rsidTr="0092371F">
        <w:trPr>
          <w:gridAfter w:val="1"/>
          <w:wAfter w:w="17" w:type="dxa"/>
          <w:trHeight w:val="70"/>
        </w:trPr>
        <w:tc>
          <w:tcPr>
            <w:tcW w:w="1255" w:type="dxa"/>
            <w:shd w:val="clear" w:color="auto" w:fill="auto"/>
          </w:tcPr>
          <w:p w14:paraId="3C18CF93" w14:textId="77777777" w:rsidR="0092371F" w:rsidRPr="00206D6B" w:rsidRDefault="0092371F" w:rsidP="004D32A8">
            <w:pPr>
              <w:jc w:val="center"/>
              <w:rPr>
                <w:rFonts w:ascii="Merriweather" w:hAnsi="Merriweather"/>
                <w:sz w:val="32"/>
                <w:szCs w:val="32"/>
              </w:rPr>
            </w:pPr>
            <w:r w:rsidRPr="00206D6B">
              <w:rPr>
                <w:rFonts w:ascii="Merriweather" w:hAnsi="Merriweather"/>
                <w:sz w:val="32"/>
                <w:szCs w:val="32"/>
              </w:rPr>
              <w:t xml:space="preserve">Date </w:t>
            </w:r>
          </w:p>
        </w:tc>
        <w:tc>
          <w:tcPr>
            <w:tcW w:w="4943" w:type="dxa"/>
            <w:shd w:val="clear" w:color="auto" w:fill="auto"/>
          </w:tcPr>
          <w:p w14:paraId="1EE01BBD" w14:textId="77777777" w:rsidR="0092371F" w:rsidRPr="00206D6B" w:rsidRDefault="0092371F" w:rsidP="004D32A8">
            <w:pPr>
              <w:rPr>
                <w:rFonts w:ascii="Merriweather" w:hAnsi="Merriweather"/>
                <w:sz w:val="32"/>
                <w:szCs w:val="32"/>
              </w:rPr>
            </w:pPr>
            <w:r>
              <w:rPr>
                <w:rFonts w:ascii="Merriweather" w:hAnsi="Merriweather"/>
                <w:sz w:val="32"/>
                <w:szCs w:val="32"/>
              </w:rPr>
              <w:t>Event/Exercise</w:t>
            </w:r>
          </w:p>
        </w:tc>
        <w:tc>
          <w:tcPr>
            <w:tcW w:w="3135" w:type="dxa"/>
            <w:shd w:val="clear" w:color="auto" w:fill="auto"/>
          </w:tcPr>
          <w:p w14:paraId="1694D344" w14:textId="77777777" w:rsidR="0092371F" w:rsidRPr="00206D6B" w:rsidRDefault="0092371F" w:rsidP="004D32A8">
            <w:pPr>
              <w:rPr>
                <w:rFonts w:ascii="Merriweather" w:hAnsi="Merriweather"/>
                <w:sz w:val="32"/>
                <w:szCs w:val="32"/>
              </w:rPr>
            </w:pPr>
            <w:r>
              <w:rPr>
                <w:rFonts w:ascii="Merriweather" w:hAnsi="Merriweather"/>
                <w:sz w:val="32"/>
                <w:szCs w:val="32"/>
              </w:rPr>
              <w:t>Comments</w:t>
            </w:r>
          </w:p>
        </w:tc>
      </w:tr>
      <w:tr w:rsidR="0092371F" w14:paraId="407871BF" w14:textId="77777777" w:rsidTr="0092371F">
        <w:trPr>
          <w:gridAfter w:val="1"/>
          <w:wAfter w:w="17" w:type="dxa"/>
          <w:trHeight w:val="67"/>
        </w:trPr>
        <w:tc>
          <w:tcPr>
            <w:tcW w:w="1255" w:type="dxa"/>
            <w:shd w:val="clear" w:color="auto" w:fill="auto"/>
          </w:tcPr>
          <w:p w14:paraId="61476516" w14:textId="77777777" w:rsidR="0092371F" w:rsidRPr="00206D6B" w:rsidRDefault="0092371F" w:rsidP="004D32A8">
            <w:pPr>
              <w:rPr>
                <w:rFonts w:ascii="Merriweather" w:hAnsi="Merriweather"/>
              </w:rPr>
            </w:pPr>
            <w:r w:rsidRPr="00206D6B">
              <w:rPr>
                <w:rFonts w:ascii="Merriweather" w:hAnsi="Merriweather"/>
              </w:rPr>
              <w:t>1/11/23</w:t>
            </w:r>
          </w:p>
        </w:tc>
        <w:tc>
          <w:tcPr>
            <w:tcW w:w="4943" w:type="dxa"/>
            <w:shd w:val="clear" w:color="auto" w:fill="auto"/>
          </w:tcPr>
          <w:p w14:paraId="0AFDE838" w14:textId="77777777" w:rsidR="0092371F" w:rsidRPr="00206D6B" w:rsidRDefault="0092371F" w:rsidP="004D32A8">
            <w:pPr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NDMS bed tracking exercise</w:t>
            </w:r>
          </w:p>
        </w:tc>
        <w:tc>
          <w:tcPr>
            <w:tcW w:w="3135" w:type="dxa"/>
            <w:shd w:val="clear" w:color="auto" w:fill="auto"/>
          </w:tcPr>
          <w:p w14:paraId="49C25D0C" w14:textId="77777777" w:rsidR="0092371F" w:rsidRPr="00206D6B" w:rsidRDefault="0092371F" w:rsidP="004D32A8">
            <w:pPr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National exercise</w:t>
            </w:r>
          </w:p>
        </w:tc>
      </w:tr>
      <w:tr w:rsidR="0092371F" w14:paraId="60A13707" w14:textId="77777777" w:rsidTr="0092371F">
        <w:trPr>
          <w:gridAfter w:val="1"/>
          <w:wAfter w:w="17" w:type="dxa"/>
          <w:trHeight w:val="67"/>
        </w:trPr>
        <w:tc>
          <w:tcPr>
            <w:tcW w:w="1255" w:type="dxa"/>
            <w:shd w:val="clear" w:color="auto" w:fill="auto"/>
          </w:tcPr>
          <w:p w14:paraId="67B084CD" w14:textId="77777777" w:rsidR="0092371F" w:rsidRPr="00206D6B" w:rsidRDefault="0092371F" w:rsidP="004D32A8">
            <w:pPr>
              <w:jc w:val="center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1/19/23</w:t>
            </w:r>
          </w:p>
        </w:tc>
        <w:tc>
          <w:tcPr>
            <w:tcW w:w="4943" w:type="dxa"/>
            <w:shd w:val="clear" w:color="auto" w:fill="auto"/>
          </w:tcPr>
          <w:p w14:paraId="79E39332" w14:textId="77777777" w:rsidR="0092371F" w:rsidRPr="00206D6B" w:rsidRDefault="0092371F" w:rsidP="004D32A8">
            <w:pPr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Day Shift communication drill</w:t>
            </w:r>
          </w:p>
        </w:tc>
        <w:tc>
          <w:tcPr>
            <w:tcW w:w="3135" w:type="dxa"/>
            <w:shd w:val="clear" w:color="auto" w:fill="auto"/>
          </w:tcPr>
          <w:p w14:paraId="2A92E67E" w14:textId="77777777" w:rsidR="0092371F" w:rsidRPr="00206D6B" w:rsidRDefault="0092371F" w:rsidP="004D32A8">
            <w:pPr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Regional Drill</w:t>
            </w:r>
          </w:p>
        </w:tc>
      </w:tr>
      <w:tr w:rsidR="0092371F" w14:paraId="36EEEF5D" w14:textId="77777777" w:rsidTr="0092371F">
        <w:trPr>
          <w:gridAfter w:val="1"/>
          <w:wAfter w:w="17" w:type="dxa"/>
          <w:trHeight w:val="67"/>
        </w:trPr>
        <w:tc>
          <w:tcPr>
            <w:tcW w:w="1255" w:type="dxa"/>
            <w:shd w:val="clear" w:color="auto" w:fill="auto"/>
          </w:tcPr>
          <w:p w14:paraId="23C8FDC8" w14:textId="77777777" w:rsidR="0092371F" w:rsidRPr="00206D6B" w:rsidRDefault="0092371F" w:rsidP="004D32A8">
            <w:pPr>
              <w:jc w:val="center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1/19/23</w:t>
            </w:r>
          </w:p>
        </w:tc>
        <w:tc>
          <w:tcPr>
            <w:tcW w:w="4943" w:type="dxa"/>
            <w:shd w:val="clear" w:color="auto" w:fill="auto"/>
          </w:tcPr>
          <w:p w14:paraId="70BCAD42" w14:textId="77777777" w:rsidR="0092371F" w:rsidRPr="00206D6B" w:rsidRDefault="0092371F" w:rsidP="004D32A8">
            <w:pPr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Night Shift communication drill</w:t>
            </w:r>
          </w:p>
        </w:tc>
        <w:tc>
          <w:tcPr>
            <w:tcW w:w="3135" w:type="dxa"/>
            <w:shd w:val="clear" w:color="auto" w:fill="auto"/>
          </w:tcPr>
          <w:p w14:paraId="114FA162" w14:textId="77777777" w:rsidR="0092371F" w:rsidRPr="00206D6B" w:rsidRDefault="0092371F" w:rsidP="004D32A8">
            <w:pPr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 xml:space="preserve"> Regional Drill</w:t>
            </w:r>
          </w:p>
        </w:tc>
      </w:tr>
      <w:tr w:rsidR="0092371F" w14:paraId="4A2CEA4D" w14:textId="77777777" w:rsidTr="0092371F">
        <w:trPr>
          <w:gridAfter w:val="1"/>
          <w:wAfter w:w="17" w:type="dxa"/>
          <w:trHeight w:val="67"/>
        </w:trPr>
        <w:tc>
          <w:tcPr>
            <w:tcW w:w="1255" w:type="dxa"/>
            <w:shd w:val="clear" w:color="auto" w:fill="auto"/>
          </w:tcPr>
          <w:p w14:paraId="0761968F" w14:textId="77777777" w:rsidR="0092371F" w:rsidRDefault="0092371F" w:rsidP="004D32A8">
            <w:pPr>
              <w:jc w:val="center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4/4/23</w:t>
            </w:r>
          </w:p>
        </w:tc>
        <w:tc>
          <w:tcPr>
            <w:tcW w:w="4943" w:type="dxa"/>
            <w:shd w:val="clear" w:color="auto" w:fill="auto"/>
          </w:tcPr>
          <w:p w14:paraId="45D9A246" w14:textId="77777777" w:rsidR="0092371F" w:rsidRDefault="0092371F" w:rsidP="004D32A8">
            <w:pPr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Regional Full Scale</w:t>
            </w:r>
          </w:p>
        </w:tc>
        <w:tc>
          <w:tcPr>
            <w:tcW w:w="3135" w:type="dxa"/>
            <w:shd w:val="clear" w:color="auto" w:fill="auto"/>
          </w:tcPr>
          <w:p w14:paraId="4933255B" w14:textId="77777777" w:rsidR="0092371F" w:rsidRDefault="0092371F" w:rsidP="004D32A8">
            <w:pPr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Full Scale- influx of patients</w:t>
            </w:r>
          </w:p>
        </w:tc>
      </w:tr>
      <w:tr w:rsidR="0092371F" w14:paraId="4451AFC2" w14:textId="77777777" w:rsidTr="0092371F">
        <w:trPr>
          <w:gridAfter w:val="1"/>
          <w:wAfter w:w="17" w:type="dxa"/>
          <w:trHeight w:val="67"/>
        </w:trPr>
        <w:tc>
          <w:tcPr>
            <w:tcW w:w="1255" w:type="dxa"/>
            <w:shd w:val="clear" w:color="auto" w:fill="auto"/>
          </w:tcPr>
          <w:p w14:paraId="3825686F" w14:textId="77777777" w:rsidR="0092371F" w:rsidRPr="00206D6B" w:rsidRDefault="0092371F" w:rsidP="004D32A8">
            <w:pPr>
              <w:jc w:val="center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5/5/23</w:t>
            </w:r>
          </w:p>
        </w:tc>
        <w:tc>
          <w:tcPr>
            <w:tcW w:w="4943" w:type="dxa"/>
            <w:shd w:val="clear" w:color="auto" w:fill="auto"/>
          </w:tcPr>
          <w:p w14:paraId="0E2449B6" w14:textId="77777777" w:rsidR="0092371F" w:rsidRPr="00206D6B" w:rsidRDefault="0092371F" w:rsidP="004D32A8">
            <w:pPr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County Wide anhydrous spill</w:t>
            </w:r>
          </w:p>
        </w:tc>
        <w:tc>
          <w:tcPr>
            <w:tcW w:w="3135" w:type="dxa"/>
            <w:shd w:val="clear" w:color="auto" w:fill="auto"/>
          </w:tcPr>
          <w:p w14:paraId="212C875D" w14:textId="77777777" w:rsidR="0092371F" w:rsidRPr="00206D6B" w:rsidRDefault="0092371F" w:rsidP="004D32A8">
            <w:pPr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 xml:space="preserve"> </w:t>
            </w:r>
            <w:proofErr w:type="gramStart"/>
            <w:r>
              <w:rPr>
                <w:rFonts w:ascii="Merriweather" w:hAnsi="Merriweather"/>
              </w:rPr>
              <w:t>Table Top</w:t>
            </w:r>
            <w:proofErr w:type="gramEnd"/>
          </w:p>
        </w:tc>
      </w:tr>
      <w:tr w:rsidR="0092371F" w14:paraId="7A915BC6" w14:textId="77777777" w:rsidTr="0092371F">
        <w:trPr>
          <w:gridAfter w:val="1"/>
          <w:wAfter w:w="17" w:type="dxa"/>
          <w:trHeight w:val="67"/>
        </w:trPr>
        <w:tc>
          <w:tcPr>
            <w:tcW w:w="1255" w:type="dxa"/>
            <w:shd w:val="clear" w:color="auto" w:fill="auto"/>
          </w:tcPr>
          <w:p w14:paraId="0CD08F6E" w14:textId="77777777" w:rsidR="0092371F" w:rsidRPr="00206D6B" w:rsidRDefault="0092371F" w:rsidP="004D32A8">
            <w:pPr>
              <w:jc w:val="center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5/23/23</w:t>
            </w:r>
          </w:p>
        </w:tc>
        <w:tc>
          <w:tcPr>
            <w:tcW w:w="4943" w:type="dxa"/>
            <w:shd w:val="clear" w:color="auto" w:fill="auto"/>
          </w:tcPr>
          <w:p w14:paraId="381B1C4B" w14:textId="77777777" w:rsidR="0092371F" w:rsidRPr="00206D6B" w:rsidRDefault="0092371F" w:rsidP="004D32A8">
            <w:pPr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Radiology</w:t>
            </w:r>
          </w:p>
        </w:tc>
        <w:tc>
          <w:tcPr>
            <w:tcW w:w="3135" w:type="dxa"/>
            <w:shd w:val="clear" w:color="auto" w:fill="auto"/>
          </w:tcPr>
          <w:p w14:paraId="03193EF8" w14:textId="77777777" w:rsidR="0092371F" w:rsidRPr="00206D6B" w:rsidRDefault="0092371F" w:rsidP="004D32A8">
            <w:pPr>
              <w:rPr>
                <w:rFonts w:ascii="Merriweather" w:hAnsi="Merriweather"/>
              </w:rPr>
            </w:pPr>
            <w:proofErr w:type="gramStart"/>
            <w:r>
              <w:rPr>
                <w:rFonts w:ascii="Merriweather" w:hAnsi="Merriweather"/>
              </w:rPr>
              <w:t>Table Top</w:t>
            </w:r>
            <w:proofErr w:type="gramEnd"/>
          </w:p>
        </w:tc>
      </w:tr>
      <w:tr w:rsidR="0092371F" w14:paraId="16B63ED8" w14:textId="77777777" w:rsidTr="0092371F">
        <w:trPr>
          <w:gridAfter w:val="1"/>
          <w:wAfter w:w="17" w:type="dxa"/>
          <w:trHeight w:val="67"/>
        </w:trPr>
        <w:tc>
          <w:tcPr>
            <w:tcW w:w="1255" w:type="dxa"/>
            <w:shd w:val="clear" w:color="auto" w:fill="auto"/>
          </w:tcPr>
          <w:p w14:paraId="357AB72A" w14:textId="6A489412" w:rsidR="0092371F" w:rsidRPr="00206D6B" w:rsidRDefault="0092371F" w:rsidP="004D32A8">
            <w:pPr>
              <w:jc w:val="center"/>
              <w:rPr>
                <w:rFonts w:ascii="Merriweather" w:hAnsi="Merriweather"/>
              </w:rPr>
            </w:pPr>
            <w:r w:rsidRPr="00206D6B">
              <w:rPr>
                <w:rFonts w:ascii="Merriweather" w:hAnsi="Merriweather"/>
              </w:rPr>
              <w:t>9-16-</w:t>
            </w:r>
            <w:r>
              <w:rPr>
                <w:rFonts w:ascii="Merriweather" w:hAnsi="Merriweather"/>
              </w:rPr>
              <w:t>23</w:t>
            </w:r>
          </w:p>
        </w:tc>
        <w:tc>
          <w:tcPr>
            <w:tcW w:w="4943" w:type="dxa"/>
            <w:shd w:val="clear" w:color="auto" w:fill="auto"/>
          </w:tcPr>
          <w:p w14:paraId="3FD196F5" w14:textId="77777777" w:rsidR="0092371F" w:rsidRPr="00206D6B" w:rsidRDefault="0092371F" w:rsidP="004D32A8">
            <w:pPr>
              <w:rPr>
                <w:rFonts w:ascii="Merriweather" w:hAnsi="Merriweather"/>
              </w:rPr>
            </w:pPr>
            <w:r w:rsidRPr="00206D6B">
              <w:rPr>
                <w:rFonts w:ascii="Merriweather" w:hAnsi="Merriweather"/>
              </w:rPr>
              <w:t>Evacuation Exercise</w:t>
            </w:r>
          </w:p>
        </w:tc>
        <w:tc>
          <w:tcPr>
            <w:tcW w:w="3135" w:type="dxa"/>
            <w:shd w:val="clear" w:color="auto" w:fill="auto"/>
          </w:tcPr>
          <w:p w14:paraId="66990088" w14:textId="77777777" w:rsidR="0092371F" w:rsidRPr="00206D6B" w:rsidRDefault="0092371F" w:rsidP="004D32A8">
            <w:pPr>
              <w:rPr>
                <w:rFonts w:ascii="Merriweather" w:hAnsi="Merriweather"/>
              </w:rPr>
            </w:pPr>
            <w:r w:rsidRPr="00206D6B">
              <w:rPr>
                <w:rFonts w:ascii="Merriweather" w:hAnsi="Merriweather"/>
              </w:rPr>
              <w:t>System wide exercise-full scale</w:t>
            </w:r>
          </w:p>
        </w:tc>
      </w:tr>
      <w:tr w:rsidR="0092371F" w14:paraId="2A7967D8" w14:textId="77777777" w:rsidTr="0092371F">
        <w:trPr>
          <w:gridAfter w:val="1"/>
          <w:wAfter w:w="17" w:type="dxa"/>
          <w:trHeight w:val="67"/>
        </w:trPr>
        <w:tc>
          <w:tcPr>
            <w:tcW w:w="1255" w:type="dxa"/>
            <w:shd w:val="clear" w:color="auto" w:fill="auto"/>
          </w:tcPr>
          <w:p w14:paraId="6895AB59" w14:textId="3CD093FC" w:rsidR="0092371F" w:rsidRPr="00206D6B" w:rsidRDefault="0092371F" w:rsidP="004D32A8">
            <w:pPr>
              <w:jc w:val="center"/>
              <w:rPr>
                <w:rFonts w:ascii="Merriweather" w:hAnsi="Merriweather"/>
              </w:rPr>
            </w:pPr>
            <w:r w:rsidRPr="00206D6B">
              <w:rPr>
                <w:rFonts w:ascii="Merriweather" w:hAnsi="Merriweather"/>
              </w:rPr>
              <w:t>9-20-</w:t>
            </w:r>
            <w:r>
              <w:rPr>
                <w:rFonts w:ascii="Merriweather" w:hAnsi="Merriweather"/>
              </w:rPr>
              <w:t>23</w:t>
            </w:r>
          </w:p>
        </w:tc>
        <w:tc>
          <w:tcPr>
            <w:tcW w:w="4943" w:type="dxa"/>
            <w:shd w:val="clear" w:color="auto" w:fill="auto"/>
          </w:tcPr>
          <w:p w14:paraId="50DB6F17" w14:textId="77777777" w:rsidR="0092371F" w:rsidRPr="00206D6B" w:rsidRDefault="0092371F" w:rsidP="004D32A8">
            <w:pPr>
              <w:rPr>
                <w:rFonts w:ascii="Merriweather" w:hAnsi="Merriweather"/>
              </w:rPr>
            </w:pPr>
            <w:r w:rsidRPr="00206D6B">
              <w:rPr>
                <w:rFonts w:ascii="Merriweather" w:hAnsi="Merriweather"/>
              </w:rPr>
              <w:t>Day shift communication drill</w:t>
            </w:r>
          </w:p>
        </w:tc>
        <w:tc>
          <w:tcPr>
            <w:tcW w:w="3135" w:type="dxa"/>
            <w:shd w:val="clear" w:color="auto" w:fill="auto"/>
          </w:tcPr>
          <w:p w14:paraId="0D41A591" w14:textId="77777777" w:rsidR="0092371F" w:rsidRPr="00206D6B" w:rsidRDefault="0092371F" w:rsidP="004D32A8">
            <w:pPr>
              <w:rPr>
                <w:rFonts w:ascii="Merriweather" w:hAnsi="Merriweather"/>
              </w:rPr>
            </w:pPr>
            <w:r w:rsidRPr="00206D6B">
              <w:rPr>
                <w:rFonts w:ascii="Merriweather" w:hAnsi="Merriweather"/>
              </w:rPr>
              <w:t>Regional drill</w:t>
            </w:r>
          </w:p>
        </w:tc>
      </w:tr>
      <w:tr w:rsidR="0092371F" w14:paraId="43F54557" w14:textId="77777777" w:rsidTr="0092371F">
        <w:trPr>
          <w:gridAfter w:val="1"/>
          <w:wAfter w:w="17" w:type="dxa"/>
          <w:trHeight w:val="67"/>
        </w:trPr>
        <w:tc>
          <w:tcPr>
            <w:tcW w:w="1255" w:type="dxa"/>
            <w:shd w:val="clear" w:color="auto" w:fill="auto"/>
          </w:tcPr>
          <w:p w14:paraId="0E919DD7" w14:textId="43167A87" w:rsidR="0092371F" w:rsidRPr="00206D6B" w:rsidRDefault="0092371F" w:rsidP="004D32A8">
            <w:pPr>
              <w:jc w:val="center"/>
              <w:rPr>
                <w:rFonts w:ascii="Merriweather" w:hAnsi="Merriweather"/>
              </w:rPr>
            </w:pPr>
            <w:r w:rsidRPr="00206D6B">
              <w:rPr>
                <w:rFonts w:ascii="Merriweather" w:hAnsi="Merriweather"/>
              </w:rPr>
              <w:t>9-20-</w:t>
            </w:r>
            <w:r>
              <w:rPr>
                <w:rFonts w:ascii="Merriweather" w:hAnsi="Merriweather"/>
              </w:rPr>
              <w:t>23</w:t>
            </w:r>
          </w:p>
        </w:tc>
        <w:tc>
          <w:tcPr>
            <w:tcW w:w="4943" w:type="dxa"/>
            <w:shd w:val="clear" w:color="auto" w:fill="auto"/>
          </w:tcPr>
          <w:p w14:paraId="036108D1" w14:textId="77777777" w:rsidR="0092371F" w:rsidRPr="00206D6B" w:rsidRDefault="0092371F" w:rsidP="004D32A8">
            <w:pPr>
              <w:rPr>
                <w:rFonts w:ascii="Merriweather" w:hAnsi="Merriweather"/>
              </w:rPr>
            </w:pPr>
            <w:r w:rsidRPr="00206D6B">
              <w:rPr>
                <w:rFonts w:ascii="Merriweather" w:hAnsi="Merriweather"/>
              </w:rPr>
              <w:t>Night shift communication drill</w:t>
            </w:r>
          </w:p>
        </w:tc>
        <w:tc>
          <w:tcPr>
            <w:tcW w:w="3135" w:type="dxa"/>
            <w:shd w:val="clear" w:color="auto" w:fill="auto"/>
          </w:tcPr>
          <w:p w14:paraId="3C9BE6E2" w14:textId="77777777" w:rsidR="0092371F" w:rsidRPr="00206D6B" w:rsidRDefault="0092371F" w:rsidP="004D32A8">
            <w:pPr>
              <w:rPr>
                <w:rFonts w:ascii="Merriweather" w:hAnsi="Merriweather"/>
              </w:rPr>
            </w:pPr>
            <w:r w:rsidRPr="00206D6B">
              <w:rPr>
                <w:rFonts w:ascii="Merriweather" w:hAnsi="Merriweather"/>
              </w:rPr>
              <w:t>Regional drill</w:t>
            </w:r>
          </w:p>
        </w:tc>
      </w:tr>
    </w:tbl>
    <w:p w14:paraId="1EDA66FB" w14:textId="77777777" w:rsidR="00534432" w:rsidRDefault="00534432"/>
    <w:sectPr w:rsidR="0053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191"/>
    <w:multiLevelType w:val="hybridMultilevel"/>
    <w:tmpl w:val="AC444F10"/>
    <w:lvl w:ilvl="0" w:tplc="25B01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1797"/>
    <w:multiLevelType w:val="hybridMultilevel"/>
    <w:tmpl w:val="59240C34"/>
    <w:lvl w:ilvl="0" w:tplc="25B01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02B77"/>
    <w:multiLevelType w:val="hybridMultilevel"/>
    <w:tmpl w:val="4C28FF18"/>
    <w:lvl w:ilvl="0" w:tplc="34A4E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D644D"/>
    <w:multiLevelType w:val="hybridMultilevel"/>
    <w:tmpl w:val="368AAED6"/>
    <w:lvl w:ilvl="0" w:tplc="25B01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142039">
    <w:abstractNumId w:val="2"/>
  </w:num>
  <w:num w:numId="2" w16cid:durableId="1983383288">
    <w:abstractNumId w:val="3"/>
  </w:num>
  <w:num w:numId="3" w16cid:durableId="235631581">
    <w:abstractNumId w:val="1"/>
  </w:num>
  <w:num w:numId="4" w16cid:durableId="194040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DC"/>
    <w:rsid w:val="0011130C"/>
    <w:rsid w:val="00307D21"/>
    <w:rsid w:val="003614C4"/>
    <w:rsid w:val="00397D33"/>
    <w:rsid w:val="003D064D"/>
    <w:rsid w:val="003D2DD6"/>
    <w:rsid w:val="004B22F4"/>
    <w:rsid w:val="00534432"/>
    <w:rsid w:val="005C0E44"/>
    <w:rsid w:val="005F399A"/>
    <w:rsid w:val="005F5E9E"/>
    <w:rsid w:val="006118CA"/>
    <w:rsid w:val="006B135D"/>
    <w:rsid w:val="006F407E"/>
    <w:rsid w:val="00906870"/>
    <w:rsid w:val="0092371F"/>
    <w:rsid w:val="0093739D"/>
    <w:rsid w:val="009E7EAC"/>
    <w:rsid w:val="00C44850"/>
    <w:rsid w:val="00DA41FA"/>
    <w:rsid w:val="00DC5421"/>
    <w:rsid w:val="00DE42DC"/>
    <w:rsid w:val="00E837EF"/>
    <w:rsid w:val="00F1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2ED2"/>
  <w15:docId w15:val="{A4BE429B-D510-4A3B-82B0-7FE977E0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2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1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3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Keller</dc:creator>
  <cp:keywords/>
  <dc:description/>
  <cp:lastModifiedBy>Jodi Keller</cp:lastModifiedBy>
  <cp:revision>16</cp:revision>
  <dcterms:created xsi:type="dcterms:W3CDTF">2023-04-05T16:21:00Z</dcterms:created>
  <dcterms:modified xsi:type="dcterms:W3CDTF">2023-05-23T16:59:00Z</dcterms:modified>
</cp:coreProperties>
</file>